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DD" w:rsidRPr="000C74DD" w:rsidRDefault="00FB1049" w:rsidP="000C74DD">
      <w:pPr>
        <w:spacing w:before="840"/>
        <w:rPr>
          <w:rFonts w:ascii="Arial" w:hAnsi="Arial" w:cs="Arial"/>
          <w:b/>
          <w:szCs w:val="28"/>
        </w:rPr>
      </w:pPr>
      <w:r>
        <w:rPr>
          <w:rFonts w:ascii="Arial" w:hAnsi="Arial" w:cs="Arial"/>
          <w:b/>
          <w:szCs w:val="28"/>
        </w:rPr>
        <w:t xml:space="preserve"> </w:t>
      </w:r>
      <w:r w:rsidR="000C74DD" w:rsidRPr="000C74DD">
        <w:rPr>
          <w:rFonts w:ascii="Arial" w:hAnsi="Arial" w:cs="Arial"/>
          <w:b/>
          <w:szCs w:val="28"/>
        </w:rPr>
        <w:t>FOR IMMEDIATE RELEASE</w:t>
      </w:r>
      <w:r w:rsidR="008332E9">
        <w:rPr>
          <w:rFonts w:ascii="Arial" w:hAnsi="Arial" w:cs="Arial"/>
          <w:b/>
          <w:szCs w:val="28"/>
        </w:rPr>
        <w:t>: 22 February 2018</w:t>
      </w:r>
    </w:p>
    <w:p w:rsidR="008332E9" w:rsidRDefault="008332E9" w:rsidP="008332E9">
      <w:pPr>
        <w:pStyle w:val="NormalWeb"/>
        <w:shd w:val="clear" w:color="auto" w:fill="FFFFFF"/>
        <w:spacing w:before="0" w:beforeAutospacing="0" w:after="255" w:afterAutospacing="0"/>
        <w:rPr>
          <w:rFonts w:ascii="Arial" w:eastAsiaTheme="minorHAnsi" w:hAnsi="Arial" w:cs="Arial"/>
          <w:b/>
          <w:sz w:val="28"/>
          <w:szCs w:val="28"/>
          <w:lang w:eastAsia="en-US"/>
        </w:rPr>
      </w:pPr>
      <w:r w:rsidRPr="008332E9">
        <w:rPr>
          <w:rFonts w:ascii="Arial" w:eastAsiaTheme="minorHAnsi" w:hAnsi="Arial" w:cs="Arial"/>
          <w:b/>
          <w:sz w:val="28"/>
          <w:szCs w:val="28"/>
          <w:lang w:eastAsia="en-US"/>
        </w:rPr>
        <w:t xml:space="preserve">Girls don thinking caps and uniforms for positive change </w:t>
      </w:r>
    </w:p>
    <w:p w:rsidR="008332E9" w:rsidRPr="008332E9" w:rsidRDefault="008332E9" w:rsidP="008332E9">
      <w:pPr>
        <w:rPr>
          <w:rFonts w:ascii="Arial" w:hAnsi="Arial" w:cs="Arial"/>
          <w:b/>
          <w:sz w:val="20"/>
          <w:szCs w:val="20"/>
        </w:rPr>
      </w:pPr>
      <w:r w:rsidRPr="008332E9">
        <w:rPr>
          <w:rFonts w:ascii="Arial" w:hAnsi="Arial" w:cs="Arial"/>
          <w:b/>
          <w:sz w:val="20"/>
          <w:szCs w:val="20"/>
        </w:rPr>
        <w:t xml:space="preserve">World Thinking Day – 22 February 2018 </w:t>
      </w:r>
    </w:p>
    <w:p w:rsidR="008332E9" w:rsidRPr="008332E9" w:rsidRDefault="00FB1049" w:rsidP="008332E9">
      <w:pPr>
        <w:pStyle w:val="NormalWeb"/>
        <w:shd w:val="clear" w:color="auto" w:fill="FFFFFF"/>
        <w:spacing w:before="0" w:beforeAutospacing="0" w:after="255" w:afterAutospacing="0"/>
        <w:rPr>
          <w:rFonts w:ascii="Arial" w:eastAsiaTheme="minorHAnsi" w:hAnsi="Arial" w:cs="Arial"/>
          <w:sz w:val="20"/>
          <w:szCs w:val="20"/>
          <w:lang w:eastAsia="en-US"/>
        </w:rPr>
      </w:pPr>
      <w:r w:rsidRPr="00FB1049">
        <w:rPr>
          <w:rFonts w:ascii="Arial" w:eastAsiaTheme="minorHAnsi" w:hAnsi="Arial" w:cs="Arial"/>
          <w:iCs/>
          <w:sz w:val="20"/>
          <w:szCs w:val="20"/>
          <w:lang w:eastAsia="en-US"/>
        </w:rPr>
        <w:t>Around Australia and the world today</w:t>
      </w:r>
      <w:r w:rsidR="008332E9" w:rsidRPr="008332E9">
        <w:rPr>
          <w:rFonts w:ascii="Arial" w:eastAsiaTheme="minorHAnsi" w:hAnsi="Arial" w:cs="Arial"/>
          <w:sz w:val="20"/>
          <w:szCs w:val="20"/>
          <w:lang w:eastAsia="en-US"/>
        </w:rPr>
        <w:t xml:space="preserve">, Girl Guides mark </w:t>
      </w:r>
      <w:hyperlink r:id="rId7" w:history="1">
        <w:r w:rsidR="008332E9" w:rsidRPr="008332E9">
          <w:rPr>
            <w:rFonts w:ascii="Arial" w:eastAsiaTheme="minorHAnsi" w:hAnsi="Arial" w:cs="Arial"/>
            <w:color w:val="0070C0"/>
            <w:sz w:val="20"/>
            <w:szCs w:val="20"/>
            <w:u w:val="single"/>
            <w:lang w:eastAsia="en-US"/>
          </w:rPr>
          <w:t>World Thinking Day</w:t>
        </w:r>
      </w:hyperlink>
      <w:r w:rsidR="008332E9" w:rsidRPr="008332E9">
        <w:rPr>
          <w:rFonts w:ascii="Arial" w:eastAsiaTheme="minorHAnsi" w:hAnsi="Arial" w:cs="Arial"/>
          <w:sz w:val="20"/>
          <w:szCs w:val="20"/>
          <w:lang w:eastAsia="en-US"/>
        </w:rPr>
        <w:t xml:space="preserve"> (WTD), holding fundraising activities designed to provoke thought on how to bring positive change in girls’ lives and their communities – using the hashtag #</w:t>
      </w:r>
      <w:proofErr w:type="spellStart"/>
      <w:r w:rsidR="008332E9" w:rsidRPr="008332E9">
        <w:rPr>
          <w:rFonts w:ascii="Arial" w:eastAsiaTheme="minorHAnsi" w:hAnsi="Arial" w:cs="Arial"/>
          <w:sz w:val="20"/>
          <w:szCs w:val="20"/>
          <w:lang w:eastAsia="en-US"/>
        </w:rPr>
        <w:t>ThisIsImpact</w:t>
      </w:r>
      <w:proofErr w:type="spellEnd"/>
      <w:r w:rsidR="008332E9" w:rsidRPr="008332E9">
        <w:rPr>
          <w:rFonts w:ascii="Arial" w:eastAsiaTheme="minorHAnsi" w:hAnsi="Arial" w:cs="Arial"/>
          <w:sz w:val="20"/>
          <w:szCs w:val="20"/>
          <w:lang w:eastAsia="en-US"/>
        </w:rPr>
        <w:t xml:space="preserve"> to report on social media.</w:t>
      </w:r>
    </w:p>
    <w:p w:rsidR="008332E9" w:rsidRPr="008332E9" w:rsidRDefault="008332E9" w:rsidP="008332E9">
      <w:pPr>
        <w:pStyle w:val="NormalWeb"/>
        <w:shd w:val="clear" w:color="auto" w:fill="FFFFFF"/>
        <w:spacing w:before="0" w:beforeAutospacing="0" w:after="255" w:afterAutospacing="0"/>
        <w:rPr>
          <w:rFonts w:ascii="Arial" w:eastAsiaTheme="minorHAnsi" w:hAnsi="Arial" w:cs="Arial"/>
          <w:sz w:val="20"/>
          <w:szCs w:val="20"/>
          <w:lang w:eastAsia="en-US"/>
        </w:rPr>
      </w:pPr>
      <w:r w:rsidRPr="008332E9">
        <w:rPr>
          <w:rFonts w:ascii="Arial" w:eastAsiaTheme="minorHAnsi" w:hAnsi="Arial" w:cs="Arial"/>
          <w:sz w:val="20"/>
          <w:szCs w:val="20"/>
          <w:lang w:eastAsia="en-US"/>
        </w:rPr>
        <w:t xml:space="preserve">The day also celebrates the birthdays of Girl Guides and WTD founders, </w:t>
      </w:r>
      <w:hyperlink r:id="rId8" w:history="1">
        <w:r w:rsidRPr="008332E9">
          <w:rPr>
            <w:rFonts w:ascii="Arial" w:eastAsiaTheme="minorHAnsi" w:hAnsi="Arial" w:cs="Arial"/>
            <w:color w:val="0070C0"/>
            <w:sz w:val="20"/>
            <w:szCs w:val="20"/>
            <w:u w:val="single"/>
            <w:lang w:eastAsia="en-US"/>
          </w:rPr>
          <w:t>Lord Robert</w:t>
        </w:r>
      </w:hyperlink>
      <w:r w:rsidRPr="008332E9">
        <w:rPr>
          <w:rFonts w:ascii="Arial" w:eastAsiaTheme="minorHAnsi" w:hAnsi="Arial" w:cs="Arial"/>
          <w:sz w:val="20"/>
          <w:szCs w:val="20"/>
          <w:lang w:eastAsia="en-US"/>
        </w:rPr>
        <w:t xml:space="preserve"> and </w:t>
      </w:r>
      <w:hyperlink r:id="rId9" w:history="1">
        <w:r w:rsidRPr="008332E9">
          <w:rPr>
            <w:rFonts w:ascii="Arial" w:eastAsiaTheme="minorHAnsi" w:hAnsi="Arial" w:cs="Arial"/>
            <w:color w:val="0070C0"/>
            <w:sz w:val="20"/>
            <w:szCs w:val="20"/>
            <w:u w:val="single"/>
            <w:lang w:eastAsia="en-US"/>
          </w:rPr>
          <w:t>Lady Olave</w:t>
        </w:r>
      </w:hyperlink>
      <w:r w:rsidRPr="008332E9">
        <w:rPr>
          <w:rFonts w:ascii="Arial" w:eastAsiaTheme="minorHAnsi" w:hAnsi="Arial" w:cs="Arial"/>
          <w:sz w:val="20"/>
          <w:szCs w:val="20"/>
          <w:lang w:eastAsia="en-US"/>
        </w:rPr>
        <w:t xml:space="preserve"> Baden Powell.</w:t>
      </w:r>
    </w:p>
    <w:p w:rsidR="008332E9" w:rsidRPr="008332E9" w:rsidRDefault="008332E9" w:rsidP="008332E9">
      <w:pPr>
        <w:pStyle w:val="NormalWeb"/>
        <w:shd w:val="clear" w:color="auto" w:fill="FFFFFF"/>
        <w:spacing w:before="0" w:beforeAutospacing="0" w:after="255" w:afterAutospacing="0"/>
        <w:rPr>
          <w:rFonts w:ascii="Arial" w:eastAsiaTheme="minorHAnsi" w:hAnsi="Arial" w:cs="Arial"/>
          <w:sz w:val="20"/>
          <w:szCs w:val="20"/>
          <w:lang w:eastAsia="en-US"/>
        </w:rPr>
      </w:pPr>
      <w:r w:rsidRPr="008332E9">
        <w:rPr>
          <w:rFonts w:ascii="Arial" w:eastAsiaTheme="minorHAnsi" w:hAnsi="Arial" w:cs="Arial"/>
          <w:sz w:val="20"/>
          <w:szCs w:val="20"/>
          <w:lang w:eastAsia="en-US"/>
        </w:rPr>
        <w:t xml:space="preserve">This year WTD 2018 is completing a triennium theme: </w:t>
      </w:r>
      <w:r w:rsidRPr="008332E9">
        <w:rPr>
          <w:rFonts w:ascii="Arial" w:eastAsiaTheme="minorHAnsi" w:hAnsi="Arial" w:cs="Arial"/>
          <w:b/>
          <w:sz w:val="20"/>
          <w:szCs w:val="20"/>
          <w:lang w:eastAsia="en-US"/>
        </w:rPr>
        <w:t>Connect-Grow-Impact</w:t>
      </w:r>
      <w:r w:rsidRPr="008332E9">
        <w:rPr>
          <w:rFonts w:ascii="Arial" w:eastAsiaTheme="minorHAnsi" w:hAnsi="Arial" w:cs="Arial"/>
          <w:sz w:val="20"/>
          <w:szCs w:val="20"/>
          <w:lang w:eastAsia="en-US"/>
        </w:rPr>
        <w:t xml:space="preserve"> – where impact is all about Girl Guides understanding their own power to bring about positive change.  </w:t>
      </w:r>
    </w:p>
    <w:p w:rsidR="008332E9" w:rsidRPr="008332E9" w:rsidRDefault="00FB1049" w:rsidP="008332E9">
      <w:pPr>
        <w:pStyle w:val="NormalWeb"/>
        <w:shd w:val="clear" w:color="auto" w:fill="FFFFFF"/>
        <w:spacing w:before="0" w:beforeAutospacing="0" w:after="255" w:afterAutospacing="0"/>
        <w:rPr>
          <w:rFonts w:ascii="Arial" w:eastAsiaTheme="minorHAnsi" w:hAnsi="Arial" w:cs="Arial"/>
          <w:sz w:val="20"/>
          <w:szCs w:val="20"/>
          <w:lang w:eastAsia="en-US"/>
        </w:rPr>
      </w:pPr>
      <w:r>
        <w:rPr>
          <w:rFonts w:ascii="Arial" w:eastAsiaTheme="minorHAnsi" w:hAnsi="Arial" w:cs="Arial"/>
          <w:sz w:val="20"/>
          <w:szCs w:val="20"/>
          <w:lang w:eastAsia="en-US"/>
        </w:rPr>
        <w:t>According to Sarah Neill, State Commissioner for</w:t>
      </w:r>
      <w:r w:rsidR="008332E9" w:rsidRPr="008332E9">
        <w:rPr>
          <w:rFonts w:ascii="Arial" w:eastAsiaTheme="minorHAnsi" w:hAnsi="Arial" w:cs="Arial"/>
          <w:sz w:val="20"/>
          <w:szCs w:val="20"/>
          <w:lang w:eastAsia="en-US"/>
        </w:rPr>
        <w:t xml:space="preserve"> </w:t>
      </w:r>
      <w:hyperlink r:id="rId10" w:history="1">
        <w:r w:rsidR="008332E9" w:rsidRPr="008332E9">
          <w:rPr>
            <w:rFonts w:ascii="Arial" w:eastAsiaTheme="minorHAnsi" w:hAnsi="Arial" w:cs="Arial"/>
            <w:color w:val="0070C0"/>
            <w:sz w:val="20"/>
            <w:szCs w:val="20"/>
            <w:u w:val="single"/>
            <w:lang w:eastAsia="en-US"/>
          </w:rPr>
          <w:t>Girl Guides NSW &amp; ACT</w:t>
        </w:r>
      </w:hyperlink>
      <w:r w:rsidR="008332E9" w:rsidRPr="008332E9">
        <w:rPr>
          <w:rFonts w:ascii="Arial" w:eastAsiaTheme="minorHAnsi" w:hAnsi="Arial" w:cs="Arial"/>
          <w:sz w:val="20"/>
          <w:szCs w:val="20"/>
          <w:lang w:eastAsia="en-US"/>
        </w:rPr>
        <w:t xml:space="preserve">, </w:t>
      </w:r>
      <w:r w:rsidRPr="00FB1049">
        <w:rPr>
          <w:rFonts w:ascii="Arial" w:eastAsiaTheme="minorHAnsi" w:hAnsi="Arial" w:cs="Arial"/>
          <w:iCs/>
          <w:sz w:val="20"/>
          <w:szCs w:val="20"/>
          <w:lang w:eastAsia="en-US"/>
        </w:rPr>
        <w:t>members will be encouraged to wear their uniforms to school and spread the word about w</w:t>
      </w:r>
      <w:r w:rsidR="00CB3A23">
        <w:rPr>
          <w:rFonts w:ascii="Arial" w:eastAsiaTheme="minorHAnsi" w:hAnsi="Arial" w:cs="Arial"/>
          <w:iCs/>
          <w:sz w:val="20"/>
          <w:szCs w:val="20"/>
          <w:lang w:eastAsia="en-US"/>
        </w:rPr>
        <w:t>hat it means to be a Girl Guide</w:t>
      </w:r>
      <w:r w:rsidR="008332E9" w:rsidRPr="008332E9">
        <w:rPr>
          <w:rFonts w:ascii="Arial" w:eastAsiaTheme="minorHAnsi" w:hAnsi="Arial" w:cs="Arial"/>
          <w:sz w:val="20"/>
          <w:szCs w:val="20"/>
          <w:lang w:eastAsia="en-US"/>
        </w:rPr>
        <w:t>.</w:t>
      </w:r>
      <w:bookmarkStart w:id="0" w:name="_GoBack"/>
      <w:bookmarkEnd w:id="0"/>
    </w:p>
    <w:p w:rsidR="008332E9" w:rsidRPr="008332E9" w:rsidRDefault="008332E9" w:rsidP="008332E9">
      <w:pPr>
        <w:pStyle w:val="NormalWeb"/>
        <w:shd w:val="clear" w:color="auto" w:fill="FFFFFF"/>
        <w:spacing w:before="0" w:beforeAutospacing="0" w:after="255" w:afterAutospacing="0"/>
        <w:rPr>
          <w:rFonts w:ascii="Arial" w:eastAsiaTheme="minorHAnsi" w:hAnsi="Arial" w:cs="Arial"/>
          <w:sz w:val="20"/>
          <w:szCs w:val="20"/>
          <w:lang w:eastAsia="en-US"/>
        </w:rPr>
      </w:pPr>
      <w:r w:rsidRPr="008332E9">
        <w:rPr>
          <w:rFonts w:ascii="Arial" w:eastAsiaTheme="minorHAnsi" w:hAnsi="Arial" w:cs="Arial"/>
          <w:sz w:val="20"/>
          <w:szCs w:val="20"/>
          <w:lang w:eastAsia="en-US"/>
        </w:rPr>
        <w:t xml:space="preserve">“By wearing their uniforms our girls will stand out, initiating conversations about what it means to be a Girl Guide – which is to not only to have fun, learn great skills and make friends – but positively impact the community,” she said. </w:t>
      </w:r>
    </w:p>
    <w:p w:rsidR="008332E9" w:rsidRPr="008332E9" w:rsidRDefault="008332E9" w:rsidP="008332E9">
      <w:pPr>
        <w:pStyle w:val="NormalWeb"/>
        <w:shd w:val="clear" w:color="auto" w:fill="FFFFFF"/>
        <w:spacing w:before="0" w:beforeAutospacing="0" w:after="255" w:afterAutospacing="0"/>
        <w:rPr>
          <w:rFonts w:ascii="Arial" w:eastAsiaTheme="minorHAnsi" w:hAnsi="Arial" w:cs="Arial"/>
          <w:sz w:val="20"/>
          <w:szCs w:val="20"/>
          <w:lang w:eastAsia="en-US"/>
        </w:rPr>
      </w:pPr>
      <w:r w:rsidRPr="008332E9">
        <w:rPr>
          <w:rFonts w:ascii="Arial" w:eastAsiaTheme="minorHAnsi" w:hAnsi="Arial" w:cs="Arial"/>
          <w:sz w:val="20"/>
          <w:szCs w:val="20"/>
          <w:lang w:eastAsia="en-US"/>
        </w:rPr>
        <w:t>Funds raised during WTD go towards local, national and international programs to empower girls and young women.</w:t>
      </w:r>
    </w:p>
    <w:p w:rsidR="008332E9" w:rsidRPr="008332E9" w:rsidRDefault="008332E9" w:rsidP="008332E9">
      <w:pPr>
        <w:pStyle w:val="NormalWeb"/>
        <w:shd w:val="clear" w:color="auto" w:fill="FFFFFF"/>
        <w:spacing w:before="0" w:beforeAutospacing="0" w:after="255" w:afterAutospacing="0"/>
        <w:rPr>
          <w:rFonts w:ascii="Arial" w:eastAsiaTheme="minorHAnsi" w:hAnsi="Arial" w:cs="Arial"/>
          <w:sz w:val="20"/>
          <w:szCs w:val="20"/>
          <w:lang w:eastAsia="en-US"/>
        </w:rPr>
      </w:pPr>
      <w:r w:rsidRPr="008332E9">
        <w:rPr>
          <w:rFonts w:ascii="Arial" w:eastAsiaTheme="minorHAnsi" w:hAnsi="Arial" w:cs="Arial"/>
          <w:sz w:val="20"/>
          <w:szCs w:val="20"/>
          <w:lang w:eastAsia="en-US"/>
        </w:rPr>
        <w:t>“The Girl Guides movement has impacted millions of girls and young women by providing them with opportunities to take part in activities that help develop their confidence, self-esteem, team work and community spirit, so all funds raised will increase this impact,” she said.</w:t>
      </w:r>
    </w:p>
    <w:p w:rsidR="008332E9" w:rsidRPr="008332E9" w:rsidRDefault="008332E9" w:rsidP="008332E9">
      <w:pPr>
        <w:rPr>
          <w:rFonts w:ascii="Arial" w:hAnsi="Arial" w:cs="Arial"/>
          <w:sz w:val="20"/>
          <w:szCs w:val="20"/>
        </w:rPr>
      </w:pPr>
      <w:r w:rsidRPr="008332E9">
        <w:rPr>
          <w:rFonts w:ascii="Arial" w:hAnsi="Arial" w:cs="Arial"/>
          <w:sz w:val="20"/>
          <w:szCs w:val="20"/>
        </w:rPr>
        <w:t>“By providing an exciting, learner-led environment for our young members, positive change occurs on the inside, and as they learn different skills such as communication, collaboration, creativity and commitment, they influence their environment.  Ultimately Girl Guiding not only impacts the lives of its members</w:t>
      </w:r>
      <w:r>
        <w:rPr>
          <w:rFonts w:ascii="Arial" w:hAnsi="Arial" w:cs="Arial"/>
          <w:sz w:val="20"/>
          <w:szCs w:val="20"/>
        </w:rPr>
        <w:t xml:space="preserve"> but those around them,” said M</w:t>
      </w:r>
      <w:r w:rsidR="00113AAD">
        <w:rPr>
          <w:rFonts w:ascii="Arial" w:hAnsi="Arial" w:cs="Arial"/>
          <w:sz w:val="20"/>
          <w:szCs w:val="20"/>
        </w:rPr>
        <w:t>r</w:t>
      </w:r>
      <w:r>
        <w:rPr>
          <w:rFonts w:ascii="Arial" w:hAnsi="Arial" w:cs="Arial"/>
          <w:sz w:val="20"/>
          <w:szCs w:val="20"/>
        </w:rPr>
        <w:t>s Neill</w:t>
      </w:r>
      <w:r w:rsidRPr="008332E9">
        <w:rPr>
          <w:rFonts w:ascii="Arial" w:hAnsi="Arial" w:cs="Arial"/>
          <w:sz w:val="20"/>
          <w:szCs w:val="20"/>
        </w:rPr>
        <w:t>.</w:t>
      </w:r>
    </w:p>
    <w:p w:rsidR="008332E9" w:rsidRPr="008332E9" w:rsidRDefault="008332E9" w:rsidP="008332E9">
      <w:pPr>
        <w:rPr>
          <w:rFonts w:ascii="Arial" w:hAnsi="Arial" w:cs="Arial"/>
          <w:sz w:val="20"/>
          <w:szCs w:val="20"/>
        </w:rPr>
      </w:pPr>
      <w:r w:rsidRPr="008332E9">
        <w:rPr>
          <w:rFonts w:ascii="Arial" w:hAnsi="Arial" w:cs="Arial"/>
          <w:sz w:val="20"/>
          <w:szCs w:val="20"/>
        </w:rPr>
        <w:t xml:space="preserve">The idea for a WTD Fund began in 1932 when Olave, Lady Baden-Powell wrote a letter to Girl Guides and Girl Scouts asking them to spare a penny to support growing Girl Guiding and Girl Scouting. The idea was a simple one: That one coin from each Guide – there are now 10 million world-wide as opposed to one million at that time – can grow the Movement and bring many benefits to young women.  </w:t>
      </w:r>
    </w:p>
    <w:p w:rsidR="008332E9" w:rsidRPr="008332E9" w:rsidRDefault="008332E9" w:rsidP="008332E9">
      <w:pPr>
        <w:rPr>
          <w:rFonts w:ascii="Arial" w:hAnsi="Arial" w:cs="Arial"/>
          <w:sz w:val="20"/>
          <w:szCs w:val="20"/>
        </w:rPr>
      </w:pPr>
      <w:r w:rsidRPr="008332E9">
        <w:rPr>
          <w:rFonts w:ascii="Arial" w:hAnsi="Arial" w:cs="Arial"/>
          <w:sz w:val="20"/>
          <w:szCs w:val="20"/>
        </w:rPr>
        <w:t xml:space="preserve">“There are a million of us. I am not good at arithmetic and I will not make any calculations which may not come true. But a penny, or two cents, or four </w:t>
      </w:r>
      <w:proofErr w:type="spellStart"/>
      <w:r w:rsidRPr="008332E9">
        <w:rPr>
          <w:rFonts w:ascii="Arial" w:hAnsi="Arial" w:cs="Arial"/>
          <w:sz w:val="20"/>
          <w:szCs w:val="20"/>
        </w:rPr>
        <w:t>annas</w:t>
      </w:r>
      <w:proofErr w:type="spellEnd"/>
      <w:r w:rsidRPr="008332E9">
        <w:rPr>
          <w:rFonts w:ascii="Arial" w:hAnsi="Arial" w:cs="Arial"/>
          <w:sz w:val="20"/>
          <w:szCs w:val="20"/>
        </w:rPr>
        <w:t xml:space="preserve"> or enough centimes or </w:t>
      </w:r>
      <w:proofErr w:type="spellStart"/>
      <w:r w:rsidRPr="008332E9">
        <w:rPr>
          <w:rFonts w:ascii="Arial" w:hAnsi="Arial" w:cs="Arial"/>
          <w:sz w:val="20"/>
          <w:szCs w:val="20"/>
        </w:rPr>
        <w:t>groschen</w:t>
      </w:r>
      <w:proofErr w:type="spellEnd"/>
      <w:r w:rsidRPr="008332E9">
        <w:rPr>
          <w:rFonts w:ascii="Arial" w:hAnsi="Arial" w:cs="Arial"/>
          <w:sz w:val="20"/>
          <w:szCs w:val="20"/>
        </w:rPr>
        <w:t xml:space="preserve"> or Heller or Filler or ore to make the same value, is not an immense amount, especially when it is perhaps saved or earned and given with a willing hand,” said Lady Olave Baden-Powell on 1 November 1932.</w:t>
      </w:r>
    </w:p>
    <w:p w:rsidR="008332E9" w:rsidRPr="008332E9" w:rsidRDefault="008332E9" w:rsidP="008332E9">
      <w:pPr>
        <w:rPr>
          <w:rFonts w:ascii="Arial" w:hAnsi="Arial" w:cs="Arial"/>
          <w:sz w:val="20"/>
          <w:szCs w:val="20"/>
        </w:rPr>
      </w:pPr>
      <w:r w:rsidRPr="008332E9">
        <w:rPr>
          <w:rFonts w:ascii="Arial" w:hAnsi="Arial" w:cs="Arial"/>
          <w:sz w:val="20"/>
          <w:szCs w:val="20"/>
        </w:rPr>
        <w:t xml:space="preserve">The day itself commenced in 1926 and was designed for the Guides to think about their counterparts around the world, what Guiding means and its global impact.  </w:t>
      </w:r>
    </w:p>
    <w:p w:rsidR="008332E9" w:rsidRPr="008332E9" w:rsidRDefault="008332E9" w:rsidP="008332E9">
      <w:pPr>
        <w:pBdr>
          <w:bottom w:val="single" w:sz="12" w:space="12" w:color="auto"/>
        </w:pBdr>
        <w:rPr>
          <w:rFonts w:ascii="Arial" w:hAnsi="Arial" w:cs="Arial"/>
          <w:sz w:val="20"/>
          <w:szCs w:val="20"/>
        </w:rPr>
      </w:pPr>
      <w:r w:rsidRPr="008332E9">
        <w:rPr>
          <w:rFonts w:ascii="Arial" w:hAnsi="Arial" w:cs="Arial"/>
          <w:sz w:val="20"/>
          <w:szCs w:val="20"/>
        </w:rPr>
        <w:lastRenderedPageBreak/>
        <w:t>“Overall, Girl Guides provide a strong foundation for its members to be the best they can be and harness their individual potential to make a difference.  As we are a not-for-profit organisation fees are kept low and we encourage all Australian girls and women to get involved by attending a come and try night at their local Unit.” concluded M</w:t>
      </w:r>
      <w:r w:rsidR="00EB4DE0">
        <w:rPr>
          <w:rFonts w:ascii="Arial" w:hAnsi="Arial" w:cs="Arial"/>
          <w:sz w:val="20"/>
          <w:szCs w:val="20"/>
        </w:rPr>
        <w:t>r</w:t>
      </w:r>
      <w:r w:rsidRPr="008332E9">
        <w:rPr>
          <w:rFonts w:ascii="Arial" w:hAnsi="Arial" w:cs="Arial"/>
          <w:sz w:val="20"/>
          <w:szCs w:val="20"/>
        </w:rPr>
        <w:t xml:space="preserve">s </w:t>
      </w:r>
      <w:r w:rsidR="00113AAD">
        <w:rPr>
          <w:rFonts w:ascii="Arial" w:hAnsi="Arial" w:cs="Arial"/>
          <w:sz w:val="20"/>
          <w:szCs w:val="20"/>
        </w:rPr>
        <w:t>Neill</w:t>
      </w:r>
      <w:r w:rsidRPr="008332E9">
        <w:rPr>
          <w:rFonts w:ascii="Arial" w:hAnsi="Arial" w:cs="Arial"/>
          <w:sz w:val="20"/>
          <w:szCs w:val="20"/>
        </w:rPr>
        <w:t xml:space="preserve">. </w:t>
      </w:r>
    </w:p>
    <w:p w:rsidR="008332E9" w:rsidRPr="008332E9" w:rsidRDefault="008332E9" w:rsidP="008332E9">
      <w:pPr>
        <w:pBdr>
          <w:bottom w:val="single" w:sz="12" w:space="12" w:color="auto"/>
        </w:pBdr>
        <w:spacing w:after="240"/>
        <w:rPr>
          <w:rFonts w:ascii="Arial" w:hAnsi="Arial" w:cs="Arial"/>
          <w:sz w:val="20"/>
          <w:szCs w:val="20"/>
        </w:rPr>
      </w:pPr>
      <w:r w:rsidRPr="008332E9">
        <w:rPr>
          <w:rFonts w:ascii="Arial" w:hAnsi="Arial" w:cs="Arial"/>
          <w:sz w:val="20"/>
          <w:szCs w:val="20"/>
        </w:rPr>
        <w:t>To find out more about Guiding, where Guides meet near you and express interest in joining go to girlguides-nswact.org.au or phone 1300 447 548.</w:t>
      </w:r>
    </w:p>
    <w:p w:rsidR="008332E9" w:rsidRDefault="008332E9" w:rsidP="008332E9">
      <w:pPr>
        <w:pStyle w:val="NormalWeb"/>
        <w:shd w:val="clear" w:color="auto" w:fill="FFFFFF"/>
        <w:spacing w:before="0" w:beforeAutospacing="0" w:after="255" w:afterAutospacing="0"/>
        <w:rPr>
          <w:rFonts w:asciiTheme="minorHAnsi" w:hAnsiTheme="minorHAnsi" w:cstheme="minorHAnsi"/>
          <w:b/>
          <w:iCs/>
        </w:rPr>
      </w:pPr>
      <w:r w:rsidRPr="008332E9">
        <w:rPr>
          <w:rFonts w:asciiTheme="minorHAnsi" w:hAnsiTheme="minorHAnsi" w:cstheme="minorHAnsi"/>
          <w:b/>
          <w:iCs/>
        </w:rPr>
        <w:t>ENDS</w:t>
      </w:r>
    </w:p>
    <w:p w:rsidR="008332E9" w:rsidRPr="008332E9" w:rsidRDefault="00FB1049" w:rsidP="008332E9">
      <w:pPr>
        <w:pStyle w:val="NormalWeb"/>
        <w:shd w:val="clear" w:color="auto" w:fill="FFFFFF"/>
        <w:spacing w:before="0" w:beforeAutospacing="0" w:after="255" w:afterAutospacing="0"/>
        <w:rPr>
          <w:rFonts w:ascii="Arial" w:hAnsi="Arial" w:cs="Arial"/>
          <w:b/>
          <w:iCs/>
        </w:rPr>
      </w:pPr>
      <w:r w:rsidRPr="00FB1049">
        <w:rPr>
          <w:rFonts w:ascii="Arial" w:hAnsi="Arial" w:cs="Arial"/>
          <w:b/>
          <w:iCs/>
        </w:rPr>
        <w:t>For media inquiries please contact Jamie Shepheard on 0488 085 578 or Sharon Kelly on 0</w:t>
      </w:r>
      <w:r>
        <w:rPr>
          <w:rFonts w:ascii="Arial" w:hAnsi="Arial" w:cs="Arial"/>
          <w:b/>
          <w:iCs/>
        </w:rPr>
        <w:t>4</w:t>
      </w:r>
      <w:r w:rsidRPr="00FB1049">
        <w:rPr>
          <w:rFonts w:ascii="Arial" w:hAnsi="Arial" w:cs="Arial"/>
          <w:b/>
          <w:iCs/>
        </w:rPr>
        <w:t>14 780 077</w:t>
      </w:r>
      <w:r w:rsidR="008332E9" w:rsidRPr="008332E9">
        <w:rPr>
          <w:rFonts w:ascii="Arial" w:hAnsi="Arial" w:cs="Arial"/>
          <w:b/>
          <w:iCs/>
        </w:rPr>
        <w:t xml:space="preserve"> </w:t>
      </w:r>
    </w:p>
    <w:p w:rsidR="008332E9" w:rsidRDefault="00D42D1C" w:rsidP="00766DB5">
      <w:r w:rsidRPr="00540A09">
        <w:rPr>
          <w:rFonts w:ascii="Arial" w:hAnsi="Arial" w:cs="Arial"/>
          <w:b/>
          <w:sz w:val="20"/>
          <w:szCs w:val="20"/>
        </w:rPr>
        <w:t>Girl Guides NSW &amp; ACT</w:t>
      </w:r>
      <w:r w:rsidR="008113DD" w:rsidRPr="00540A09">
        <w:rPr>
          <w:rFonts w:ascii="Arial" w:hAnsi="Arial" w:cs="Arial"/>
          <w:b/>
          <w:sz w:val="20"/>
          <w:szCs w:val="20"/>
        </w:rPr>
        <w:t xml:space="preserve"> enables girls and young women to grow into </w:t>
      </w:r>
      <w:r w:rsidR="00540A09" w:rsidRPr="00540A09">
        <w:rPr>
          <w:b/>
        </w:rPr>
        <w:t xml:space="preserve">confident, </w:t>
      </w:r>
      <w:proofErr w:type="spellStart"/>
      <w:r w:rsidR="00540A09" w:rsidRPr="00540A09">
        <w:rPr>
          <w:b/>
        </w:rPr>
        <w:t>self respecting</w:t>
      </w:r>
      <w:proofErr w:type="spellEnd"/>
      <w:r w:rsidR="00540A09" w:rsidRPr="00540A09">
        <w:rPr>
          <w:b/>
        </w:rPr>
        <w:t>, responsible community members</w:t>
      </w:r>
      <w:r w:rsidR="00540A09">
        <w:t>.</w:t>
      </w:r>
    </w:p>
    <w:sectPr w:rsidR="008332E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23" w:rsidRDefault="00CB3A23" w:rsidP="00D42D1C">
      <w:pPr>
        <w:spacing w:after="0" w:line="240" w:lineRule="auto"/>
      </w:pPr>
      <w:r>
        <w:separator/>
      </w:r>
    </w:p>
  </w:endnote>
  <w:endnote w:type="continuationSeparator" w:id="0">
    <w:p w:rsidR="00CB3A23" w:rsidRDefault="00CB3A23" w:rsidP="00D4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23" w:rsidRPr="00401D52" w:rsidRDefault="00CB3A23" w:rsidP="00401D52">
    <w:pPr>
      <w:pStyle w:val="Footer"/>
      <w:jc w:val="right"/>
      <w:rPr>
        <w:rFonts w:ascii="Arial" w:hAnsi="Arial" w:cs="Arial"/>
        <w:sz w:val="16"/>
      </w:rPr>
    </w:pPr>
    <w:r w:rsidRPr="00401D52">
      <w:rPr>
        <w:rFonts w:ascii="Arial" w:hAnsi="Arial" w:cs="Arial"/>
        <w:sz w:val="16"/>
      </w:rPr>
      <w:t xml:space="preserve">Page </w:t>
    </w:r>
    <w:r w:rsidRPr="00401D52">
      <w:rPr>
        <w:rFonts w:ascii="Arial" w:hAnsi="Arial" w:cs="Arial"/>
        <w:sz w:val="16"/>
      </w:rPr>
      <w:fldChar w:fldCharType="begin"/>
    </w:r>
    <w:r w:rsidRPr="00401D52">
      <w:rPr>
        <w:rFonts w:ascii="Arial" w:hAnsi="Arial" w:cs="Arial"/>
        <w:sz w:val="16"/>
      </w:rPr>
      <w:instrText xml:space="preserve"> PAGE   \* MERGEFORMAT </w:instrText>
    </w:r>
    <w:r w:rsidRPr="00401D52">
      <w:rPr>
        <w:rFonts w:ascii="Arial" w:hAnsi="Arial" w:cs="Arial"/>
        <w:sz w:val="16"/>
      </w:rPr>
      <w:fldChar w:fldCharType="separate"/>
    </w:r>
    <w:r w:rsidR="00F61F09">
      <w:rPr>
        <w:rFonts w:ascii="Arial" w:hAnsi="Arial" w:cs="Arial"/>
        <w:noProof/>
        <w:sz w:val="16"/>
      </w:rPr>
      <w:t>2</w:t>
    </w:r>
    <w:r w:rsidRPr="00401D52">
      <w:rPr>
        <w:rFonts w:ascii="Arial" w:hAnsi="Arial" w:cs="Arial"/>
        <w:noProof/>
        <w:sz w:val="16"/>
      </w:rPr>
      <w:fldChar w:fldCharType="end"/>
    </w:r>
    <w:r w:rsidRPr="00401D52">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Arabic  \* MERGEFORMAT </w:instrText>
    </w:r>
    <w:r>
      <w:rPr>
        <w:rFonts w:ascii="Arial" w:hAnsi="Arial" w:cs="Arial"/>
        <w:sz w:val="16"/>
      </w:rPr>
      <w:fldChar w:fldCharType="separate"/>
    </w:r>
    <w:r w:rsidR="00F61F09">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23" w:rsidRDefault="00CB3A23" w:rsidP="00D42D1C">
      <w:pPr>
        <w:spacing w:after="0" w:line="240" w:lineRule="auto"/>
      </w:pPr>
      <w:r>
        <w:separator/>
      </w:r>
    </w:p>
  </w:footnote>
  <w:footnote w:type="continuationSeparator" w:id="0">
    <w:p w:rsidR="00CB3A23" w:rsidRDefault="00CB3A23" w:rsidP="00D42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23" w:rsidRPr="00C05311" w:rsidRDefault="00CB3A23" w:rsidP="00113AAD">
    <w:pPr>
      <w:spacing w:after="120"/>
      <w:rPr>
        <w:rFonts w:ascii="Arial" w:hAnsi="Arial" w:cs="Arial"/>
        <w:b/>
        <w:bCs/>
        <w:sz w:val="40"/>
        <w:szCs w:val="40"/>
      </w:rPr>
    </w:pPr>
    <w:r>
      <w:rPr>
        <w:noProof/>
        <w:lang w:eastAsia="en-AU"/>
      </w:rPr>
      <w:drawing>
        <wp:anchor distT="0" distB="0" distL="114300" distR="114300" simplePos="0" relativeHeight="251659264" behindDoc="1" locked="0" layoutInCell="1" allowOverlap="1" wp14:anchorId="6523907A" wp14:editId="206A79A8">
          <wp:simplePos x="0" y="0"/>
          <wp:positionH relativeFrom="margin">
            <wp:posOffset>5121910</wp:posOffset>
          </wp:positionH>
          <wp:positionV relativeFrom="margin">
            <wp:posOffset>-1203960</wp:posOffset>
          </wp:positionV>
          <wp:extent cx="564515" cy="89979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5311">
      <w:rPr>
        <w:rFonts w:ascii="Arial" w:hAnsi="Arial" w:cs="Arial"/>
        <w:b/>
        <w:bCs/>
        <w:sz w:val="40"/>
        <w:szCs w:val="40"/>
      </w:rPr>
      <w:t>Media Release</w:t>
    </w:r>
    <w:r>
      <w:rPr>
        <w:rFonts w:ascii="Arial" w:hAnsi="Arial" w:cs="Arial"/>
        <w:b/>
        <w:bCs/>
        <w:sz w:val="40"/>
        <w:szCs w:val="40"/>
      </w:rPr>
      <w:t>: World Thinking Day</w:t>
    </w:r>
  </w:p>
  <w:p w:rsidR="00CB3A23" w:rsidRPr="008332E9" w:rsidRDefault="00CB3A23" w:rsidP="008332E9">
    <w:pPr>
      <w:spacing w:after="360"/>
      <w:rPr>
        <w:rFonts w:ascii="Arial" w:hAnsi="Arial" w:cs="Arial"/>
        <w:b/>
        <w:bCs/>
        <w:sz w:val="40"/>
        <w:szCs w:val="40"/>
      </w:rPr>
    </w:pPr>
    <w:r w:rsidRPr="00C05311">
      <w:rPr>
        <w:rFonts w:ascii="Arial" w:hAnsi="Arial" w:cs="Arial"/>
        <w:b/>
        <w:bCs/>
        <w:sz w:val="40"/>
        <w:szCs w:val="40"/>
      </w:rPr>
      <w:t>Girl Guides NSW &amp;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F7137"/>
    <w:multiLevelType w:val="hybridMultilevel"/>
    <w:tmpl w:val="2A5C6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B5"/>
    <w:rsid w:val="000C74DD"/>
    <w:rsid w:val="00113AAD"/>
    <w:rsid w:val="003E4564"/>
    <w:rsid w:val="00401D52"/>
    <w:rsid w:val="00540A09"/>
    <w:rsid w:val="005D7414"/>
    <w:rsid w:val="006306DA"/>
    <w:rsid w:val="006749EC"/>
    <w:rsid w:val="00766DB5"/>
    <w:rsid w:val="007E714C"/>
    <w:rsid w:val="008113DD"/>
    <w:rsid w:val="008332E9"/>
    <w:rsid w:val="00872AB4"/>
    <w:rsid w:val="00AE62ED"/>
    <w:rsid w:val="00CB3A23"/>
    <w:rsid w:val="00D42D1C"/>
    <w:rsid w:val="00EB4DE0"/>
    <w:rsid w:val="00F61F09"/>
    <w:rsid w:val="00FB1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8FB4A6-C206-4DB0-B0E4-C8995051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D1C"/>
  </w:style>
  <w:style w:type="paragraph" w:styleId="Footer">
    <w:name w:val="footer"/>
    <w:basedOn w:val="Normal"/>
    <w:link w:val="FooterChar"/>
    <w:uiPriority w:val="99"/>
    <w:unhideWhenUsed/>
    <w:rsid w:val="00D42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D1C"/>
  </w:style>
  <w:style w:type="paragraph" w:styleId="BalloonText">
    <w:name w:val="Balloon Text"/>
    <w:basedOn w:val="Normal"/>
    <w:link w:val="BalloonTextChar"/>
    <w:uiPriority w:val="99"/>
    <w:semiHidden/>
    <w:unhideWhenUsed/>
    <w:rsid w:val="00D42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1C"/>
    <w:rPr>
      <w:rFonts w:ascii="Tahoma" w:hAnsi="Tahoma" w:cs="Tahoma"/>
      <w:sz w:val="16"/>
      <w:szCs w:val="16"/>
    </w:rPr>
  </w:style>
  <w:style w:type="paragraph" w:styleId="NormalWeb">
    <w:name w:val="Normal (Web)"/>
    <w:basedOn w:val="Normal"/>
    <w:uiPriority w:val="99"/>
    <w:semiHidden/>
    <w:unhideWhenUsed/>
    <w:rsid w:val="008332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33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bert_Baden-Powell,_1st_Baron_Baden-Powe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irlguides.org.au/about/international-guiding/world-thinking-da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irlguides-nswact.org.au/gg" TargetMode="External"/><Relationship Id="rId4" Type="http://schemas.openxmlformats.org/officeDocument/2006/relationships/webSettings" Target="webSettings.xml"/><Relationship Id="rId9" Type="http://schemas.openxmlformats.org/officeDocument/2006/relationships/hyperlink" Target="https://en.wikipedia.org/wiki/Olave_Baden-Powe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ED14F138.dotm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Shepheard - Girl Guides NSW &amp; ACT</dc:creator>
  <cp:lastModifiedBy>Jamie Shepheard</cp:lastModifiedBy>
  <cp:revision>2</cp:revision>
  <cp:lastPrinted>2018-02-09T03:45:00Z</cp:lastPrinted>
  <dcterms:created xsi:type="dcterms:W3CDTF">2018-02-09T04:26:00Z</dcterms:created>
  <dcterms:modified xsi:type="dcterms:W3CDTF">2018-02-09T04:26:00Z</dcterms:modified>
</cp:coreProperties>
</file>